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关于安徽省破产管理人协会新发展会员缴纳2023年度会费的通知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皖管发【2023】0</w:t>
      </w:r>
      <w:r>
        <w:rPr>
          <w:rFonts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 xml:space="preserve"> 号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各新发展会员：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经第一届会长办公会第七次会议审议，报第一届理事会第四次会议审议讨论通过，同意吸纳您（单位）入会。</w:t>
      </w:r>
      <w:r>
        <w:rPr>
          <w:rFonts w:hint="eastAsia" w:ascii="仿宋" w:hAnsi="仿宋" w:eastAsia="仿宋" w:cs="仿宋"/>
          <w:sz w:val="32"/>
          <w:szCs w:val="32"/>
        </w:rPr>
        <w:t>根据《安徽省破产管理人协会章程》、《安徽省破产管理人协会会费管理办法》，现将2023年度安徽省破产管理人协会会员缴纳会费事宜通知如下：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一、根据《安徽省破产管理人协会会费管理办法》，我会的会费缴纳标准为：单位会员5000元/年；个人会员2</w:t>
      </w:r>
      <w:r>
        <w:rPr>
          <w:rFonts w:ascii="仿宋" w:hAnsi="仿宋" w:eastAsia="仿宋" w:cs="仿宋"/>
          <w:sz w:val="32"/>
          <w:szCs w:val="32"/>
        </w:rPr>
        <w:t>000</w:t>
      </w:r>
      <w:r>
        <w:rPr>
          <w:rFonts w:hint="eastAsia" w:ascii="仿宋" w:hAnsi="仿宋" w:eastAsia="仿宋" w:cs="仿宋"/>
          <w:sz w:val="32"/>
          <w:szCs w:val="32"/>
        </w:rPr>
        <w:t>元/年。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Ansi="仿宋_GB2312"/>
          <w:sz w:val="32"/>
          <w:szCs w:val="32"/>
        </w:rPr>
        <w:t>会费由秘书处负责收取及管理，并开具《社会团体会费统一收据》。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Ansi="仿宋_GB2312" w:eastAsia="仿宋_GB2312"/>
          <w:sz w:val="32"/>
          <w:szCs w:val="32"/>
        </w:rPr>
        <w:t>本会取得的收入除用于与本会正常活动有关的、合理的支出外，全部用于登记核定或者章程规定的公益性或者非营利性事业。本会财产及其孳息、盈余不在会员中分配。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会费具体应用于：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（一）协会聘用人员的工资、福利；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（二）协会办公场所租赁、办公和管理费用；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（三）组织培训、交流活动</w:t>
      </w:r>
      <w:r>
        <w:rPr>
          <w:rFonts w:hint="eastAsia" w:hAnsi="仿宋_GB2312" w:eastAsia="仿宋_GB2312"/>
          <w:sz w:val="32"/>
          <w:szCs w:val="32"/>
        </w:rPr>
        <w:t>、管理人责任保险</w:t>
      </w:r>
      <w:r>
        <w:rPr>
          <w:rFonts w:hAnsi="仿宋_GB2312" w:eastAsia="仿宋_GB2312"/>
          <w:sz w:val="32"/>
          <w:szCs w:val="32"/>
        </w:rPr>
        <w:t>等产生的费用；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（四）本会运行和发展所需的其他必要支出。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四、申请退会的会员或根据本会章程视为退会的会员，不再退还其缴纳的会费、资助和捐款。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五、各缴费会员将安徽省破产管理人协会会费于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日前统一缴入安徽省破产管理人协会的银行账户。</w:t>
      </w:r>
    </w:p>
    <w:p>
      <w:pPr>
        <w:pStyle w:val="2"/>
        <w:ind w:firstLine="3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户名：安徽省破产管理人协会</w:t>
      </w:r>
    </w:p>
    <w:p>
      <w:pPr>
        <w:pStyle w:val="2"/>
        <w:ind w:firstLine="3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账号：1302043809100096078</w:t>
      </w:r>
    </w:p>
    <w:p>
      <w:pPr>
        <w:pStyle w:val="2"/>
        <w:ind w:firstLine="3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开户行：中国工商银行合肥瑶海工业园支行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请务必在转账单、现金缴款单上写明会员单位名称。</w:t>
      </w: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安徽省破产管理人协会</w:t>
      </w:r>
    </w:p>
    <w:p>
      <w:pPr>
        <w:pStyle w:val="2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2023年7月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NDY2YzM1ZWE2MTI1ODZiNWI1OWNmMWU1ZWE1MGUifQ=="/>
  </w:docVars>
  <w:rsids>
    <w:rsidRoot w:val="006679A6"/>
    <w:rsid w:val="0012110D"/>
    <w:rsid w:val="003536D4"/>
    <w:rsid w:val="00406275"/>
    <w:rsid w:val="00495238"/>
    <w:rsid w:val="004C3E0B"/>
    <w:rsid w:val="005008E6"/>
    <w:rsid w:val="006679A6"/>
    <w:rsid w:val="008D5F5F"/>
    <w:rsid w:val="00BB6D14"/>
    <w:rsid w:val="00F674AA"/>
    <w:rsid w:val="01137A83"/>
    <w:rsid w:val="06F4641F"/>
    <w:rsid w:val="0D0227BA"/>
    <w:rsid w:val="14E31F2F"/>
    <w:rsid w:val="166552A0"/>
    <w:rsid w:val="17344265"/>
    <w:rsid w:val="1A2239CB"/>
    <w:rsid w:val="288F3414"/>
    <w:rsid w:val="37974940"/>
    <w:rsid w:val="3BA54333"/>
    <w:rsid w:val="4A8D73A7"/>
    <w:rsid w:val="4CCF16C3"/>
    <w:rsid w:val="50AA521C"/>
    <w:rsid w:val="52D47C41"/>
    <w:rsid w:val="55C774A0"/>
    <w:rsid w:val="67E17D29"/>
    <w:rsid w:val="6B2F6C3E"/>
    <w:rsid w:val="7BE87A0D"/>
    <w:rsid w:val="7EF7344F"/>
    <w:rsid w:val="7F6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1147</Words>
  <Characters>1238</Characters>
  <Lines>9</Lines>
  <Paragraphs>2</Paragraphs>
  <TotalTime>3</TotalTime>
  <ScaleCrop>false</ScaleCrop>
  <LinksUpToDate>false</LinksUpToDate>
  <CharactersWithSpaces>1305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2023-07-04T16:50:00Z</dcterms:created>
  <dc:creator>Administrator</dc:creator>
  <cp:lastModifiedBy>WPS_1676601734</cp:lastModifiedBy>
  <dcterms:modified xsi:type="dcterms:W3CDTF">2023-07-05T09:23:22Z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D2CF7E9A6E69474E846C6B04150D9CBE</vt:lpwstr>
  </property>
</Properties>
</file>